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1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31"/>
      </w:tblGrid>
      <w:tr w:rsidR="00405A2A" w:rsidRPr="008A7E66" w:rsidTr="008A7E66">
        <w:trPr>
          <w:trHeight w:val="150"/>
          <w:tblCellSpacing w:w="0" w:type="dxa"/>
        </w:trPr>
        <w:tc>
          <w:tcPr>
            <w:tcW w:w="9431" w:type="dxa"/>
            <w:hideMark/>
          </w:tcPr>
          <w:p w:rsidR="00405A2A" w:rsidRPr="008A7E66" w:rsidRDefault="00405A2A" w:rsidP="004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</w:p>
        </w:tc>
      </w:tr>
      <w:tr w:rsidR="00405A2A" w:rsidRPr="008A7E66" w:rsidTr="008A7E66">
        <w:trPr>
          <w:trHeight w:val="150"/>
          <w:tblCellSpacing w:w="0" w:type="dxa"/>
        </w:trPr>
        <w:tc>
          <w:tcPr>
            <w:tcW w:w="9431" w:type="dxa"/>
            <w:hideMark/>
          </w:tcPr>
          <w:p w:rsidR="00405A2A" w:rsidRPr="008A7E66" w:rsidRDefault="00405A2A" w:rsidP="00405A2A">
            <w:pPr>
              <w:spacing w:after="300" w:line="15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8A7E6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ОСНОВНЫЕ ПОДХОДЫ К СОЗДАНИЮ СИСТЕМЫ АНТИКОРРУПЦИОННОГО ВОСПИТАНИЯ В СОВРЕМЕННОЙ ШКОЛЕ</w:t>
            </w:r>
          </w:p>
        </w:tc>
      </w:tr>
      <w:tr w:rsidR="00405A2A" w:rsidRPr="008A7E66" w:rsidTr="008A7E66">
        <w:trPr>
          <w:trHeight w:val="150"/>
          <w:tblCellSpacing w:w="0" w:type="dxa"/>
        </w:trPr>
        <w:tc>
          <w:tcPr>
            <w:tcW w:w="9431" w:type="dxa"/>
            <w:hideMark/>
          </w:tcPr>
          <w:p w:rsidR="00405A2A" w:rsidRPr="008A7E66" w:rsidRDefault="00405A2A" w:rsidP="0040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   Создание системы антикоррупционного воспитания предполагает уточнение ряда терминов, определяющих сущность коррупции как социального явления.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>   </w:t>
            </w:r>
            <w:proofErr w:type="spellStart"/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Корру́пция</w:t>
            </w:r>
            <w:proofErr w:type="spellEnd"/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(от лат. </w:t>
            </w:r>
            <w:proofErr w:type="spellStart"/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corrumpere</w:t>
            </w:r>
            <w:proofErr w:type="spellEnd"/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– «растлевать») –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 Наиболее часто термин применяется по отношению к бюрократическому аппарату и политической элите. Коррупции может быть подвержен любой человек, обладающий властью над распределением по своему усмотрению каких-либо не принадлежащих ему ресурсов (чиновник, депутат, судья, сотрудник правоохранительных органов, администратор, экзаменатор, врач и т. д.). Главным стимулом коррупционного поведения является возможность получения экономической прибыли, связанной с использованием властных полномочий, а главным сдерживающим фактором – риск разоблачения и наказания.</w:t>
            </w:r>
            <w:r w:rsidRPr="008A7E6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>   Выделяют отдельные проявления коррупции. Бытовая коррупция порождается взаимодействием рядовых граждан и чиновников. В нее входят различные подарки от граждан и услуги должностному лицу и членам его семьи. Деловая коррупция возникает при взаимодействии власти и бизнеса. Например, в случае хозяйственного спора стороны могут стремиться заручиться поддержкой судьи с целью вынесения решения в свою пользу. Коррупция верховной власти относится к политическому руководству и верховным судам в демократических системах. Она касается стоящих у власти групп, недобросовестное поведение которых состоит в осуществлении политики в своих интересах и в ущерб интересам избирателей.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>   Системное рассмотрение позволяет выделить ряд взаимодополняющих взглядов на сущность явления коррупции: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>   • коррупция как особый вид правонарушений, связанный с превышением должностных полномочий;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>   • коррупция как особый образ жизни людей, обладающих властью, который предполагает ряд традиционных действий (взяточничество, проявление своеволия, подбор «нужных» людей);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>   • коррупция как особый способ решения проблем в обход существующих законов и правил с использованием подкупа должностных лиц;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>   • коррупция как особый подход к людям, обладающим властью, связанный с демонстрацией им своего уважения и удовлетворения их потребностей.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>   Такое многообразие взглядов на коррупцию порождает многочисленные сложности при его искоренении и необходимость системных усилий со стороны общества, государства, каждого человека по борьбе с коррупцией.</w:t>
            </w:r>
            <w:r w:rsidRPr="008A7E6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>   Выделяются следующие признаки коррупции:</w:t>
            </w:r>
            <w:r w:rsidRPr="008A7E6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>   1. Принимается решение, нарушающее закон или неписаные общественные нормы.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>   2. Стороны действуют по обоюдному согласию.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>   3. Обе стороны получают незаконные выгоды и преимущества.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>   4. Обе стороны стараются скрыть свои действия.</w:t>
            </w:r>
            <w:r w:rsidRPr="008A7E6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>   Цель антикоррупционного воспитания – воспитывать ценностные установки и развивать способности, необходимые для формирования у молодых людей гражданской позиции в отношении коррупции.</w:t>
            </w:r>
            <w:r w:rsidRPr="008A7E6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>   Задачи антикоррупционного воспитания: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>   • Познакомить с явлением коррупции: сутью, причинами, последствиями.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>   • Поощрять нетерпимость к проявлениям коррупции.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>   • Продемонстрировать возможности борьбы с коррупцией.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lastRenderedPageBreak/>
              <w:t>   Выделим основные компоненты системы антикоррупционного воспитания в образовательном учреждении: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>   • отсутствие случаев коррупционного поведения в образовательном учреждении;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>   • антикоррупционное просвещение: изложение сущности феномена коррупции как преступного действия на уроках правоведения;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>   • обретение опыта решения жизненных и школьных проблем на основе взаимодействия педагогов и учащихся;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>   • педагогическая деятельность по формированию у учащихся антикоррупционного мировоззрения.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>   Выделим ряд задач, последовательно решаемых в образовательном учреждении. Понятие «коррупция» вводится и объясняется в процессе преподавания права и обществоведения. Особого смысла вводить это понятие раньше не существует.</w:t>
            </w:r>
            <w:r w:rsidRPr="008A7E6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>   Основной результат антикоррупционного воспитания видится в подготовке человека, способного выполнять властные полномочия или взаимодействовать с представителями властных структур на правовой основе, избегая подкупа, взяточничества и других неправовых действий. Для достижения этого результата необходима работа с ребенком в различные возрастные периоды. В связи с тем, что в начальной школе особое внимание обращается на формирование культуры поведения и потребности в соблюдении правил, то антикоррупционное воспитание может строиться на анализе отношений рядовых граждан с хранителями общественного порядка. Это позволяет определить основную задачу антикоррупционного воспитания как формирование потребности в соблюдении правил в процессе взаимодействия с хранителями порядка. С нашей точки зрения, это базовая задача системы антикоррупционного воспитания. Если человек убежден, что хранитель порядка всегда будет действовать по правилам, то он не будет нарушать правила и предлагать взятки за их нарушения. К сожалению, большинство граждан нашей страны уверено, что любой хранитель порядка (милиционер, учитель, директор) готов за личные услуги обойти существующие правила. В связи с этим возникает необходимость введения особого раздела в содержание воспитания 1–4-х классов: «Хранители порядка». В рамках этого раздела педагоги будут знакомить детей с различными профессиями и должностями, носители которых являются хранителями порядка, и правилами взаимодействия с людьми этих профессий. Помимо информационно-просветительского блока особое внимание следует обращать на привлечение учащихся к поддержанию порядка в классе. Учащимся предлагается выполнять небольшие поручения, связанные с соблюдением порядка. Наиболее простое поручение из них – это дежурный, контролирующий соблюдение отдельных правил. Подчинение дежурному, отказ от угроз и подкупа дежурному будет показателем формирования уважительного отношения к хранителю правил. Создание системы ролевых игр будет способствовать закреплению этой роли, выращиванию человека, который гордится тем, что он является хранителем правил, сам их соблюдает и не позволяет нарушать эти правила никому даже в случае подкупа и угрозы. При этом учитель должен быть примером, выступать в качестве основного хранителя правил школьной жизни и независимо от того, как к нему относятся учащиеся класса, не позволять их нарушать. Кроме этого, в жизни класса должно быть как можно меньше ситуаций, когда делается исключение из правил. Особенно важно не нарушать правила для поощрения деятельности учащегося (к примеру, мы нарушим правила и закончим урок пораньше, потому, что вы себя хорошо вели). Учащиеся должны понимать, что учитель не сам придумывает и меняет правила жизни, а выступает в качестве хранителя общих правил жизни, принятых в обществе.</w:t>
            </w:r>
            <w:r w:rsidRPr="008A7E6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 xml:space="preserve">   В 5–7-х классах возможно решение более сложной проблемы, направленной на формирование совместного создания и сохранения правил. Необходимо, чтобы к концу 7-го класса большинство учащихся обладали практическими навыками по организации взаимодействия друг с другом на основе соблюдения правил. Это позволяет в систему и 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lastRenderedPageBreak/>
              <w:t>содержание воспитательной работы в 5–7-х классах добавить новый раздел: «Организаторы порядка». Ведущей технологией реализации этого раздела будет организация коллективной творческой деятельности.</w:t>
            </w:r>
            <w:r w:rsidRPr="008A7E6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>   В 8–9-х классах возникает необходимость осознанного принятия учащимися правил решения жизненных проблем. Для этого необходимо создание ситуаций, в которых учащиеся обретают опыт продуктивного решения своих проблем в отношениях с властью. Это позволяет в рамках системы воспитания добавить еще один раздел под названием «Успех без нарушений». В рамках этого раздела помимо информационно-просветительной составляющей, направленной на изложение способов честного решения проблем, создаются ситуации решения жизненных проблем на основе индивидуального выбора. Основная задача представляется достаточно сложной: демонстрация учащимися эффективности жизнедеятельности по существующим нормам и правилам. Ведущей формой воспитательной работы становится деловая игра, в ходе которой учащиеся самостоятельно решают поставленную задачу. Элементом социальной практики может стать организация ученического самоуправления в классе, увеличение числа поручений для учащихся класса с определенными властными полномочиями. Важным элементом антикоррупционного воспитания становится система практикумов по овладению навыками вне коррупционного решения проблем. Желательно, чтобы составной частью этих практикумов стали реальные жизненные ситуации. В процессе этой работы происходит осознание учащимися основных способов жизнедеятельности и решения жизненных проблем. Одной из них становится проблема взаимодействия с представителями власти.</w:t>
            </w:r>
            <w:r w:rsidRPr="008A7E6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>   В работе с учащимися 9–11-х классов решается основная задача системы антикоррупционного воспитания: формирование у учащихся антикоррупционного мировоззрения, позволяющего осознанно отказаться от практики коррупционного поведения. В процессе решения данной задачи учащиеся на уроках права и обществоведения подробно изучают данный вид правонарушений и причины его появления. В процессе внеурочной деятельности особое внимание обращается на проведение дискуссий по данной теме, способствующих выявлению жизненной позиции учащихся по данному вопросу.</w:t>
            </w:r>
            <w:r w:rsidRPr="008A7E6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>   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>   </w:t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</w:r>
            <w:r w:rsidRPr="008A7E6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br/>
              <w:t>   </w:t>
            </w:r>
          </w:p>
        </w:tc>
      </w:tr>
    </w:tbl>
    <w:p w:rsidR="00405A2A" w:rsidRDefault="00405A2A" w:rsidP="00BC4E06"/>
    <w:p w:rsidR="005D1C56" w:rsidRDefault="005D1C56" w:rsidP="00BC4E06"/>
    <w:p w:rsidR="005D1C56" w:rsidRDefault="005D1C56" w:rsidP="00BC4E06"/>
    <w:p w:rsidR="005D1C56" w:rsidRDefault="005D1C56" w:rsidP="00BC4E06"/>
    <w:p w:rsidR="005D1C56" w:rsidRDefault="005D1C56" w:rsidP="00BC4E06"/>
    <w:p w:rsidR="005D1C56" w:rsidRDefault="005D1C56" w:rsidP="00BC4E06"/>
    <w:p w:rsidR="005D1C56" w:rsidRDefault="005D1C56" w:rsidP="00BC4E06"/>
    <w:p w:rsidR="005D1C56" w:rsidRDefault="005D1C56" w:rsidP="00BC4E06"/>
    <w:p w:rsidR="005D1C56" w:rsidRDefault="005D1C56" w:rsidP="00BC4E06"/>
    <w:p w:rsidR="005D1C56" w:rsidRDefault="005D1C56" w:rsidP="00BC4E06"/>
    <w:sectPr w:rsidR="005D1C56" w:rsidSect="0053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FCD"/>
    <w:multiLevelType w:val="hybridMultilevel"/>
    <w:tmpl w:val="AAC6D83E"/>
    <w:lvl w:ilvl="0" w:tplc="33ACCE66">
      <w:start w:val="3"/>
      <w:numFmt w:val="decimal"/>
      <w:lvlText w:val="%1)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3ED7"/>
    <w:multiLevelType w:val="hybridMultilevel"/>
    <w:tmpl w:val="97703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E37F9"/>
    <w:multiLevelType w:val="hybridMultilevel"/>
    <w:tmpl w:val="9EB8A940"/>
    <w:lvl w:ilvl="0" w:tplc="ED6AB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04D2D"/>
    <w:multiLevelType w:val="hybridMultilevel"/>
    <w:tmpl w:val="E7F41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072CA"/>
    <w:multiLevelType w:val="hybridMultilevel"/>
    <w:tmpl w:val="D608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81B00"/>
    <w:multiLevelType w:val="multilevel"/>
    <w:tmpl w:val="7DB6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05C81"/>
    <w:multiLevelType w:val="hybridMultilevel"/>
    <w:tmpl w:val="B9686678"/>
    <w:lvl w:ilvl="0" w:tplc="2604A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F410D9"/>
    <w:multiLevelType w:val="multilevel"/>
    <w:tmpl w:val="F2F2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E7EAF"/>
    <w:multiLevelType w:val="hybridMultilevel"/>
    <w:tmpl w:val="9CC6E398"/>
    <w:lvl w:ilvl="0" w:tplc="AFCA6C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5081D"/>
    <w:multiLevelType w:val="hybridMultilevel"/>
    <w:tmpl w:val="42CE6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551D3"/>
    <w:multiLevelType w:val="hybridMultilevel"/>
    <w:tmpl w:val="D3B67494"/>
    <w:lvl w:ilvl="0" w:tplc="DCA8A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4E06"/>
    <w:rsid w:val="00076EE2"/>
    <w:rsid w:val="00157FE3"/>
    <w:rsid w:val="002C50B3"/>
    <w:rsid w:val="002F7CE7"/>
    <w:rsid w:val="00334D7E"/>
    <w:rsid w:val="003639D7"/>
    <w:rsid w:val="00405A2A"/>
    <w:rsid w:val="00536527"/>
    <w:rsid w:val="005768E0"/>
    <w:rsid w:val="00595B36"/>
    <w:rsid w:val="005D1C56"/>
    <w:rsid w:val="007C76F5"/>
    <w:rsid w:val="007D2D59"/>
    <w:rsid w:val="00830A13"/>
    <w:rsid w:val="008A7E66"/>
    <w:rsid w:val="0093323A"/>
    <w:rsid w:val="00944E44"/>
    <w:rsid w:val="009A2758"/>
    <w:rsid w:val="00B17EEB"/>
    <w:rsid w:val="00BC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27"/>
  </w:style>
  <w:style w:type="paragraph" w:styleId="1">
    <w:name w:val="heading 1"/>
    <w:basedOn w:val="a"/>
    <w:next w:val="a"/>
    <w:link w:val="10"/>
    <w:uiPriority w:val="9"/>
    <w:qFormat/>
    <w:rsid w:val="009A2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5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7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7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4E06"/>
  </w:style>
  <w:style w:type="character" w:styleId="a3">
    <w:name w:val="Hyperlink"/>
    <w:basedOn w:val="a0"/>
    <w:uiPriority w:val="99"/>
    <w:unhideWhenUsed/>
    <w:rsid w:val="00BC4E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E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5A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A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405A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9A27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9A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A2758"/>
    <w:rPr>
      <w:b/>
      <w:bCs/>
    </w:rPr>
  </w:style>
  <w:style w:type="character" w:styleId="aa">
    <w:name w:val="Emphasis"/>
    <w:basedOn w:val="a0"/>
    <w:uiPriority w:val="20"/>
    <w:qFormat/>
    <w:rsid w:val="009A275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A2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A275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12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471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5901">
                      <w:marLeft w:val="12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715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76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34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17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ANTOSHA</cp:lastModifiedBy>
  <cp:revision>2</cp:revision>
  <dcterms:created xsi:type="dcterms:W3CDTF">2013-11-29T05:39:00Z</dcterms:created>
  <dcterms:modified xsi:type="dcterms:W3CDTF">2013-11-29T05:39:00Z</dcterms:modified>
</cp:coreProperties>
</file>